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DED9" w14:textId="372697B5" w:rsidR="00DA79FF" w:rsidRPr="00DA79FF" w:rsidRDefault="00DA79FF" w:rsidP="00DA79FF">
      <w:pPr>
        <w:pStyle w:val="DocTitle"/>
        <w:spacing w:before="160" w:after="40"/>
        <w:jc w:val="center"/>
        <w:rPr>
          <w:lang w:val="it-IT"/>
        </w:rPr>
      </w:pPr>
      <w:r w:rsidRPr="00DA79FF">
        <w:rPr>
          <w:lang w:val="it-IT"/>
        </w:rPr>
        <w:t xml:space="preserve">ALLEGATO </w:t>
      </w:r>
      <w:r w:rsidRPr="00DA79FF">
        <w:rPr>
          <w:lang w:val="it-IT"/>
        </w:rPr>
        <w:t>8</w:t>
      </w:r>
    </w:p>
    <w:p w14:paraId="3E38CCFB" w14:textId="5746BDFC" w:rsidR="00C64425" w:rsidRPr="00DA79FF" w:rsidRDefault="001F76F8" w:rsidP="00DA79FF">
      <w:pPr>
        <w:pStyle w:val="Sottotitolo1"/>
        <w:spacing w:after="160"/>
        <w:jc w:val="center"/>
        <w:rPr>
          <w:sz w:val="24"/>
          <w:lang w:val="it-IT"/>
        </w:rPr>
      </w:pPr>
      <w:r w:rsidRPr="00DA79FF">
        <w:rPr>
          <w:sz w:val="24"/>
          <w:lang w:val="it-IT"/>
        </w:rPr>
        <w:t>SCHEDA DI AUTOVALUTAZIONE</w:t>
      </w:r>
    </w:p>
    <w:p w14:paraId="36B6221F" w14:textId="77777777" w:rsidR="00DA79FF" w:rsidRPr="00DA79FF" w:rsidRDefault="00DA79FF" w:rsidP="00DA79FF">
      <w:pPr>
        <w:jc w:val="center"/>
        <w:rPr>
          <w:lang w:val="it-IT"/>
        </w:rPr>
      </w:pPr>
      <w:r w:rsidRPr="00DA79FF">
        <w:rPr>
          <w:b/>
          <w:i/>
          <w:color w:val="5A5A5A"/>
          <w:sz w:val="21"/>
          <w:lang w:val="it-IT"/>
        </w:rPr>
        <w:t>SRD14 – INVESTIMENTI PRODUTTIVI NON AGRICOLI IN AREE RURALI</w:t>
      </w:r>
    </w:p>
    <w:p w14:paraId="248214CC" w14:textId="77777777" w:rsidR="001462E9" w:rsidRPr="00DA79FF" w:rsidRDefault="001462E9">
      <w:pPr>
        <w:spacing w:before="120" w:after="40" w:line="240" w:lineRule="auto"/>
        <w:rPr>
          <w:b/>
          <w:color w:val="174A3B"/>
          <w:lang w:val="it-IT"/>
        </w:rPr>
      </w:pPr>
    </w:p>
    <w:tbl>
      <w:tblPr>
        <w:tblW w:w="9690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8"/>
        <w:gridCol w:w="981"/>
        <w:gridCol w:w="4580"/>
        <w:gridCol w:w="1071"/>
      </w:tblGrid>
      <w:tr w:rsidR="001462E9" w:rsidRPr="00DA79FF" w14:paraId="448630B9" w14:textId="77777777" w:rsidTr="001462E9">
        <w:trPr>
          <w:trHeight w:val="20"/>
          <w:jc w:val="center"/>
        </w:trPr>
        <w:tc>
          <w:tcPr>
            <w:tcW w:w="9690" w:type="dxa"/>
            <w:gridSpan w:val="4"/>
            <w:shd w:val="clear" w:color="auto" w:fill="FBD4B4" w:themeFill="accent6" w:themeFillTint="66"/>
            <w:vAlign w:val="center"/>
          </w:tcPr>
          <w:p w14:paraId="4EF9142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bookmarkStart w:id="0" w:name="_Hlk219286823"/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 xml:space="preserve">CRITERI E PRINCIPI DI SELEZIONE - DOMANDE </w:t>
            </w:r>
            <w:bookmarkStart w:id="1" w:name="_Hlk219112263"/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INTERVENTO SRD14</w:t>
            </w:r>
            <w:bookmarkEnd w:id="1"/>
          </w:p>
        </w:tc>
      </w:tr>
      <w:tr w:rsidR="001462E9" w:rsidRPr="00DA79FF" w14:paraId="7E8D0832" w14:textId="77777777" w:rsidTr="001462E9">
        <w:trPr>
          <w:trHeight w:val="20"/>
          <w:jc w:val="center"/>
        </w:trPr>
        <w:tc>
          <w:tcPr>
            <w:tcW w:w="3058" w:type="dxa"/>
            <w:vAlign w:val="center"/>
            <w:hideMark/>
          </w:tcPr>
          <w:p w14:paraId="6B07F0E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  <w:t>Criterio di selezione</w:t>
            </w:r>
          </w:p>
        </w:tc>
        <w:tc>
          <w:tcPr>
            <w:tcW w:w="981" w:type="dxa"/>
            <w:vAlign w:val="center"/>
            <w:hideMark/>
          </w:tcPr>
          <w:p w14:paraId="2AB21454" w14:textId="36A8952B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  <w:t>Punteggio Massimo</w:t>
            </w:r>
          </w:p>
        </w:tc>
        <w:tc>
          <w:tcPr>
            <w:tcW w:w="4580" w:type="dxa"/>
            <w:vAlign w:val="center"/>
            <w:hideMark/>
          </w:tcPr>
          <w:p w14:paraId="0CC2B3C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  <w:t>Declinazione criterio</w:t>
            </w:r>
          </w:p>
        </w:tc>
        <w:tc>
          <w:tcPr>
            <w:tcW w:w="1071" w:type="dxa"/>
            <w:vAlign w:val="center"/>
            <w:hideMark/>
          </w:tcPr>
          <w:p w14:paraId="2476D9C4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 w:val="16"/>
                <w:szCs w:val="16"/>
                <w:lang w:val="it-IT"/>
              </w:rPr>
              <w:t>Punteggio</w:t>
            </w:r>
          </w:p>
        </w:tc>
      </w:tr>
      <w:tr w:rsidR="001462E9" w:rsidRPr="00DA79FF" w14:paraId="6399663A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shd w:val="clear" w:color="auto" w:fill="DAEEF3" w:themeFill="accent5" w:themeFillTint="33"/>
            <w:vAlign w:val="center"/>
            <w:hideMark/>
          </w:tcPr>
          <w:p w14:paraId="54E4D255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A – Tipologia di intervento</w:t>
            </w:r>
          </w:p>
          <w:p w14:paraId="038057C2" w14:textId="7737D8A8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(una sola scelta)</w:t>
            </w:r>
          </w:p>
        </w:tc>
        <w:tc>
          <w:tcPr>
            <w:tcW w:w="981" w:type="dxa"/>
            <w:vMerge w:val="restart"/>
            <w:shd w:val="clear" w:color="auto" w:fill="DAEEF3" w:themeFill="accent5" w:themeFillTint="33"/>
            <w:vAlign w:val="center"/>
            <w:hideMark/>
          </w:tcPr>
          <w:p w14:paraId="6DB36F0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20</w:t>
            </w:r>
          </w:p>
        </w:tc>
        <w:tc>
          <w:tcPr>
            <w:tcW w:w="4580" w:type="dxa"/>
            <w:shd w:val="clear" w:color="auto" w:fill="DAEEF3" w:themeFill="accent5" w:themeFillTint="33"/>
            <w:vAlign w:val="center"/>
            <w:hideMark/>
          </w:tcPr>
          <w:p w14:paraId="17B7AA01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Attività legate alla ristorazione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7C01940B" w14:textId="49468BEA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6E208EEA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</w:tcPr>
          <w:p w14:paraId="0EF39F35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</w:tcPr>
          <w:p w14:paraId="332F6974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3CED5FA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Attività artigianali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797A912E" w14:textId="3272772F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7BEFFFD7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  <w:hideMark/>
          </w:tcPr>
          <w:p w14:paraId="721794ED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  <w:hideMark/>
          </w:tcPr>
          <w:p w14:paraId="0DB933EC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  <w:hideMark/>
          </w:tcPr>
          <w:p w14:paraId="1509A6E6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Attività legata alla ricettività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2E5487F1" w14:textId="6C53247B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42B87895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</w:tcPr>
          <w:p w14:paraId="4136CC66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</w:tcPr>
          <w:p w14:paraId="6E4C311B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7C04C0A8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Attività legate alla valorizzazione di beni culturali, ambientali o sportive, attività commerciali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5D5FE3F1" w14:textId="4CAB7DCA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757722DB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vAlign w:val="center"/>
            <w:hideMark/>
          </w:tcPr>
          <w:p w14:paraId="4134CD58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B – Localizzazione</w:t>
            </w:r>
          </w:p>
          <w:p w14:paraId="39F6B26A" w14:textId="21B6923F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(una sola scelta)</w:t>
            </w:r>
          </w:p>
        </w:tc>
        <w:tc>
          <w:tcPr>
            <w:tcW w:w="981" w:type="dxa"/>
            <w:vMerge w:val="restart"/>
            <w:vAlign w:val="center"/>
            <w:hideMark/>
          </w:tcPr>
          <w:p w14:paraId="48274E85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20</w:t>
            </w:r>
          </w:p>
        </w:tc>
        <w:tc>
          <w:tcPr>
            <w:tcW w:w="4580" w:type="dxa"/>
            <w:vAlign w:val="center"/>
            <w:hideMark/>
          </w:tcPr>
          <w:p w14:paraId="26FC1F2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Comune con meno di 1.000 abitanti</w:t>
            </w:r>
          </w:p>
        </w:tc>
        <w:tc>
          <w:tcPr>
            <w:tcW w:w="1071" w:type="dxa"/>
            <w:vAlign w:val="center"/>
          </w:tcPr>
          <w:p w14:paraId="31431486" w14:textId="6A059901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174B80C9" w14:textId="77777777" w:rsidTr="001462E9">
        <w:trPr>
          <w:trHeight w:val="20"/>
          <w:jc w:val="center"/>
        </w:trPr>
        <w:tc>
          <w:tcPr>
            <w:tcW w:w="3058" w:type="dxa"/>
            <w:vMerge/>
            <w:vAlign w:val="center"/>
            <w:hideMark/>
          </w:tcPr>
          <w:p w14:paraId="76812504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14:paraId="5375F53A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vAlign w:val="center"/>
            <w:hideMark/>
          </w:tcPr>
          <w:p w14:paraId="6F4D85C3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Comune con meno di 3.000 abitanti</w:t>
            </w:r>
          </w:p>
        </w:tc>
        <w:tc>
          <w:tcPr>
            <w:tcW w:w="1071" w:type="dxa"/>
            <w:vAlign w:val="center"/>
          </w:tcPr>
          <w:p w14:paraId="0C1185ED" w14:textId="73CBA768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23F42AE7" w14:textId="77777777" w:rsidTr="001462E9">
        <w:trPr>
          <w:trHeight w:val="20"/>
          <w:jc w:val="center"/>
        </w:trPr>
        <w:tc>
          <w:tcPr>
            <w:tcW w:w="3058" w:type="dxa"/>
            <w:vMerge/>
            <w:vAlign w:val="center"/>
            <w:hideMark/>
          </w:tcPr>
          <w:p w14:paraId="46984E86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14:paraId="5C094AA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vAlign w:val="center"/>
            <w:hideMark/>
          </w:tcPr>
          <w:p w14:paraId="6B82296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Comune con più di 3.000 abitanti</w:t>
            </w:r>
          </w:p>
        </w:tc>
        <w:tc>
          <w:tcPr>
            <w:tcW w:w="1071" w:type="dxa"/>
            <w:vAlign w:val="center"/>
          </w:tcPr>
          <w:p w14:paraId="7B7A7555" w14:textId="66E23E22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2BB4C9C5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shd w:val="clear" w:color="auto" w:fill="DAEEF3" w:themeFill="accent5" w:themeFillTint="33"/>
            <w:vAlign w:val="center"/>
          </w:tcPr>
          <w:p w14:paraId="6CCE49E0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C – Esperienza pregressa*</w:t>
            </w:r>
          </w:p>
          <w:p w14:paraId="691E9E7B" w14:textId="40F50B7D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(una sola scelta)</w:t>
            </w:r>
          </w:p>
        </w:tc>
        <w:tc>
          <w:tcPr>
            <w:tcW w:w="981" w:type="dxa"/>
            <w:vMerge w:val="restart"/>
            <w:shd w:val="clear" w:color="auto" w:fill="DAEEF3" w:themeFill="accent5" w:themeFillTint="33"/>
            <w:vAlign w:val="center"/>
          </w:tcPr>
          <w:p w14:paraId="56B2C83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10</w:t>
            </w: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23B80FFF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Almeno 5 anni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674A6295" w14:textId="10769A36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42B97B5A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</w:tcPr>
          <w:p w14:paraId="51AD43A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</w:tcPr>
          <w:p w14:paraId="7F0993F7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2D7E6850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Tra 3 e 5 anni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65748905" w14:textId="3106C6C3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13ACEF94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</w:tcPr>
          <w:p w14:paraId="60BE132B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</w:tcPr>
          <w:p w14:paraId="76F252E7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4963528A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 xml:space="preserve">Meno di </w:t>
            </w:r>
            <w:proofErr w:type="gramStart"/>
            <w:r w:rsidRPr="00DA79FF">
              <w:rPr>
                <w:rFonts w:eastAsia="Times New Roman" w:cs="Calibri"/>
                <w:szCs w:val="18"/>
                <w:lang w:val="it-IT"/>
              </w:rPr>
              <w:t>3</w:t>
            </w:r>
            <w:proofErr w:type="gramEnd"/>
            <w:r w:rsidRPr="00DA79FF">
              <w:rPr>
                <w:rFonts w:eastAsia="Times New Roman" w:cs="Calibri"/>
                <w:szCs w:val="18"/>
                <w:lang w:val="it-IT"/>
              </w:rPr>
              <w:t xml:space="preserve"> anni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02626442" w14:textId="6C03E2B5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7EF61763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</w:tcPr>
          <w:p w14:paraId="6C6FABB3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</w:tcPr>
          <w:p w14:paraId="131AE5F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09F42865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Nessuna esperienza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76BE55FF" w14:textId="6C1D189C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435B812E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vAlign w:val="center"/>
          </w:tcPr>
          <w:p w14:paraId="43A83321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D – Zonizzazione</w:t>
            </w:r>
          </w:p>
          <w:p w14:paraId="41EC25A1" w14:textId="26BE5860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(una sola scelta)</w:t>
            </w:r>
          </w:p>
        </w:tc>
        <w:tc>
          <w:tcPr>
            <w:tcW w:w="981" w:type="dxa"/>
            <w:vMerge w:val="restart"/>
            <w:vAlign w:val="center"/>
          </w:tcPr>
          <w:p w14:paraId="1B6C644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10</w:t>
            </w:r>
          </w:p>
        </w:tc>
        <w:tc>
          <w:tcPr>
            <w:tcW w:w="4580" w:type="dxa"/>
            <w:vAlign w:val="center"/>
          </w:tcPr>
          <w:p w14:paraId="2850135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Centro storico o aree rurali</w:t>
            </w:r>
          </w:p>
        </w:tc>
        <w:tc>
          <w:tcPr>
            <w:tcW w:w="1071" w:type="dxa"/>
            <w:vAlign w:val="center"/>
          </w:tcPr>
          <w:p w14:paraId="2302F41B" w14:textId="33461760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31E0C368" w14:textId="77777777" w:rsidTr="001462E9">
        <w:trPr>
          <w:trHeight w:val="20"/>
          <w:jc w:val="center"/>
        </w:trPr>
        <w:tc>
          <w:tcPr>
            <w:tcW w:w="3058" w:type="dxa"/>
            <w:vMerge/>
            <w:vAlign w:val="center"/>
          </w:tcPr>
          <w:p w14:paraId="2877A598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vAlign w:val="center"/>
          </w:tcPr>
          <w:p w14:paraId="11187091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vAlign w:val="center"/>
          </w:tcPr>
          <w:p w14:paraId="71A334ED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Altro</w:t>
            </w:r>
          </w:p>
        </w:tc>
        <w:tc>
          <w:tcPr>
            <w:tcW w:w="1071" w:type="dxa"/>
            <w:vAlign w:val="center"/>
          </w:tcPr>
          <w:p w14:paraId="1D326887" w14:textId="22FB9DB6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08898E0C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shd w:val="clear" w:color="auto" w:fill="DAEEF3" w:themeFill="accent5" w:themeFillTint="33"/>
            <w:vAlign w:val="center"/>
            <w:hideMark/>
          </w:tcPr>
          <w:p w14:paraId="272AFA53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E – Caratteristiche del soggetto proponente</w:t>
            </w:r>
          </w:p>
          <w:p w14:paraId="16B547BF" w14:textId="7C501462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(punteggi cumulabili)</w:t>
            </w:r>
          </w:p>
        </w:tc>
        <w:tc>
          <w:tcPr>
            <w:tcW w:w="981" w:type="dxa"/>
            <w:vMerge w:val="restart"/>
            <w:shd w:val="clear" w:color="auto" w:fill="DAEEF3" w:themeFill="accent5" w:themeFillTint="33"/>
            <w:vAlign w:val="center"/>
            <w:hideMark/>
          </w:tcPr>
          <w:p w14:paraId="438E317E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10</w:t>
            </w: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410D9713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 xml:space="preserve">Giovane </w:t>
            </w:r>
            <w:bookmarkStart w:id="2" w:name="_Hlk219192908"/>
            <w:r w:rsidRPr="00DA79FF">
              <w:rPr>
                <w:rFonts w:eastAsia="Times New Roman" w:cs="Calibri"/>
                <w:szCs w:val="18"/>
                <w:lang w:val="it-IT"/>
              </w:rPr>
              <w:t>(</w:t>
            </w:r>
            <w:r w:rsidRPr="00DA79FF">
              <w:rPr>
                <w:rFonts w:ascii="Cambria Math" w:eastAsia="Times New Roman" w:hAnsi="Cambria Math" w:cs="Cambria Math"/>
                <w:szCs w:val="18"/>
                <w:lang w:val="it-IT"/>
              </w:rPr>
              <w:t>≤</w:t>
            </w:r>
            <w:r w:rsidRPr="00DA79FF">
              <w:rPr>
                <w:rFonts w:eastAsia="Times New Roman" w:cs="Calibri"/>
                <w:szCs w:val="18"/>
                <w:lang w:val="it-IT"/>
              </w:rPr>
              <w:t xml:space="preserve"> 40 ann</w:t>
            </w:r>
            <w:bookmarkEnd w:id="2"/>
            <w:r w:rsidRPr="00DA79FF">
              <w:rPr>
                <w:rFonts w:eastAsia="Times New Roman" w:cs="Calibri"/>
                <w:szCs w:val="18"/>
                <w:lang w:val="it-IT"/>
              </w:rPr>
              <w:t>i) ** o donna***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416987BF" w14:textId="29DE0ECF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67863371" w14:textId="77777777" w:rsidTr="001462E9">
        <w:trPr>
          <w:trHeight w:val="20"/>
          <w:jc w:val="center"/>
        </w:trPr>
        <w:tc>
          <w:tcPr>
            <w:tcW w:w="3058" w:type="dxa"/>
            <w:vMerge/>
            <w:shd w:val="clear" w:color="auto" w:fill="DAEEF3" w:themeFill="accent5" w:themeFillTint="33"/>
            <w:vAlign w:val="center"/>
          </w:tcPr>
          <w:p w14:paraId="201B05CE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shd w:val="clear" w:color="auto" w:fill="DAEEF3" w:themeFill="accent5" w:themeFillTint="33"/>
            <w:vAlign w:val="center"/>
          </w:tcPr>
          <w:p w14:paraId="47BA6017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shd w:val="clear" w:color="auto" w:fill="DAEEF3" w:themeFill="accent5" w:themeFillTint="33"/>
            <w:vAlign w:val="center"/>
          </w:tcPr>
          <w:p w14:paraId="54052B4B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Disoccupato / Inoccupato / Sottooccupato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655ACD63" w14:textId="46EADDCF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6D44206D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vAlign w:val="center"/>
          </w:tcPr>
          <w:p w14:paraId="14F0B53D" w14:textId="5A7F0D62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F – Soggetto proponente che abbia conseguito un titolo di studio</w:t>
            </w:r>
          </w:p>
          <w:p w14:paraId="22706625" w14:textId="7165A8D1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(una sola scelta)</w:t>
            </w:r>
          </w:p>
        </w:tc>
        <w:tc>
          <w:tcPr>
            <w:tcW w:w="981" w:type="dxa"/>
            <w:vMerge w:val="restart"/>
            <w:vAlign w:val="center"/>
          </w:tcPr>
          <w:p w14:paraId="4D0B6917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10</w:t>
            </w:r>
          </w:p>
        </w:tc>
        <w:tc>
          <w:tcPr>
            <w:tcW w:w="4580" w:type="dxa"/>
            <w:vAlign w:val="center"/>
          </w:tcPr>
          <w:p w14:paraId="49CB746B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Possesso di una laurea magistrale o specialistica</w:t>
            </w:r>
          </w:p>
        </w:tc>
        <w:tc>
          <w:tcPr>
            <w:tcW w:w="1071" w:type="dxa"/>
            <w:vAlign w:val="center"/>
          </w:tcPr>
          <w:p w14:paraId="1D3DF747" w14:textId="3B4C3A65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697D4067" w14:textId="77777777" w:rsidTr="001462E9">
        <w:trPr>
          <w:trHeight w:val="20"/>
          <w:jc w:val="center"/>
        </w:trPr>
        <w:tc>
          <w:tcPr>
            <w:tcW w:w="3058" w:type="dxa"/>
            <w:vMerge/>
            <w:vAlign w:val="center"/>
          </w:tcPr>
          <w:p w14:paraId="699CFA4B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vAlign w:val="center"/>
          </w:tcPr>
          <w:p w14:paraId="463B0376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vAlign w:val="center"/>
          </w:tcPr>
          <w:p w14:paraId="61009524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Possesso di una laurea triennale</w:t>
            </w:r>
          </w:p>
        </w:tc>
        <w:tc>
          <w:tcPr>
            <w:tcW w:w="1071" w:type="dxa"/>
            <w:vAlign w:val="center"/>
          </w:tcPr>
          <w:p w14:paraId="6E6666A8" w14:textId="7669199E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0023E41A" w14:textId="77777777" w:rsidTr="001462E9">
        <w:trPr>
          <w:trHeight w:val="20"/>
          <w:jc w:val="center"/>
        </w:trPr>
        <w:tc>
          <w:tcPr>
            <w:tcW w:w="3058" w:type="dxa"/>
            <w:vMerge/>
            <w:vAlign w:val="center"/>
          </w:tcPr>
          <w:p w14:paraId="051C958D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vAlign w:val="center"/>
          </w:tcPr>
          <w:p w14:paraId="34A1E571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vAlign w:val="center"/>
          </w:tcPr>
          <w:p w14:paraId="41EBE1C3" w14:textId="7C6F6304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Possesso di un diploma di scuola media superiore inerente all’attività</w:t>
            </w:r>
          </w:p>
        </w:tc>
        <w:tc>
          <w:tcPr>
            <w:tcW w:w="1071" w:type="dxa"/>
            <w:vAlign w:val="center"/>
          </w:tcPr>
          <w:p w14:paraId="1140DB25" w14:textId="3908B5F0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43C75CC5" w14:textId="77777777" w:rsidTr="001462E9">
        <w:trPr>
          <w:trHeight w:val="20"/>
          <w:jc w:val="center"/>
        </w:trPr>
        <w:tc>
          <w:tcPr>
            <w:tcW w:w="3058" w:type="dxa"/>
            <w:shd w:val="clear" w:color="auto" w:fill="DAEEF3" w:themeFill="accent5" w:themeFillTint="33"/>
            <w:vAlign w:val="center"/>
            <w:hideMark/>
          </w:tcPr>
          <w:p w14:paraId="7BF25BC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G – Marchio Territoriale di Qualità del GAL Riviera dei Cedri</w:t>
            </w:r>
          </w:p>
        </w:tc>
        <w:tc>
          <w:tcPr>
            <w:tcW w:w="981" w:type="dxa"/>
            <w:shd w:val="clear" w:color="auto" w:fill="DAEEF3" w:themeFill="accent5" w:themeFillTint="33"/>
            <w:vAlign w:val="center"/>
            <w:hideMark/>
          </w:tcPr>
          <w:p w14:paraId="1BB72907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10</w:t>
            </w:r>
          </w:p>
        </w:tc>
        <w:tc>
          <w:tcPr>
            <w:tcW w:w="4580" w:type="dxa"/>
            <w:shd w:val="clear" w:color="auto" w:fill="DAEEF3" w:themeFill="accent5" w:themeFillTint="33"/>
            <w:vAlign w:val="center"/>
            <w:hideMark/>
          </w:tcPr>
          <w:p w14:paraId="5CADA3AB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bookmarkStart w:id="3" w:name="_Hlk219130102"/>
            <w:r w:rsidRPr="00DA79FF">
              <w:rPr>
                <w:rFonts w:eastAsia="Times New Roman" w:cs="Calibri"/>
                <w:szCs w:val="18"/>
                <w:lang w:val="it-IT"/>
              </w:rPr>
              <w:t>Impegno formale all’adesione e all’utilizzo del Marchio secondo il regolamento GAL</w:t>
            </w:r>
            <w:bookmarkEnd w:id="3"/>
            <w:r w:rsidRPr="00DA79FF">
              <w:rPr>
                <w:rFonts w:eastAsia="Times New Roman" w:cs="Calibri"/>
                <w:szCs w:val="18"/>
                <w:lang w:val="it-IT"/>
              </w:rPr>
              <w:t>****</w:t>
            </w:r>
          </w:p>
        </w:tc>
        <w:tc>
          <w:tcPr>
            <w:tcW w:w="1071" w:type="dxa"/>
            <w:shd w:val="clear" w:color="auto" w:fill="DAEEF3" w:themeFill="accent5" w:themeFillTint="33"/>
            <w:vAlign w:val="center"/>
          </w:tcPr>
          <w:p w14:paraId="0C6CC4D2" w14:textId="1E3895A0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12811934" w14:textId="77777777" w:rsidTr="001462E9">
        <w:trPr>
          <w:trHeight w:val="20"/>
          <w:jc w:val="center"/>
        </w:trPr>
        <w:tc>
          <w:tcPr>
            <w:tcW w:w="3058" w:type="dxa"/>
            <w:vMerge w:val="restart"/>
            <w:vAlign w:val="center"/>
            <w:hideMark/>
          </w:tcPr>
          <w:p w14:paraId="3332CBD9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H – Rispondenza a criteri di sostenibilità ambientale, energetica degli interventi</w:t>
            </w:r>
          </w:p>
          <w:p w14:paraId="523EB90C" w14:textId="3EC3040C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(una sola scelta)</w:t>
            </w:r>
          </w:p>
        </w:tc>
        <w:tc>
          <w:tcPr>
            <w:tcW w:w="981" w:type="dxa"/>
            <w:vMerge w:val="restart"/>
            <w:vAlign w:val="center"/>
            <w:hideMark/>
          </w:tcPr>
          <w:p w14:paraId="4B4DE623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  <w:r w:rsidRPr="00DA79FF">
              <w:rPr>
                <w:rFonts w:eastAsia="Times New Roman" w:cs="Calibri"/>
                <w:b/>
                <w:bCs/>
                <w:szCs w:val="18"/>
                <w:lang w:val="it-IT"/>
              </w:rPr>
              <w:t>10</w:t>
            </w:r>
          </w:p>
        </w:tc>
        <w:tc>
          <w:tcPr>
            <w:tcW w:w="4580" w:type="dxa"/>
            <w:vAlign w:val="center"/>
          </w:tcPr>
          <w:p w14:paraId="0682B252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Spese che comportano un miglioramento dell’efficienza energetica, riduzione dei consumi idrici ed energetici, spese con incidenza positiva sull’impatto ambientale. Tali punti verranno attribuiti se la spesa correlata alle suddette azioni è &gt; 20% spesa complessiva del PSA.</w:t>
            </w:r>
          </w:p>
        </w:tc>
        <w:tc>
          <w:tcPr>
            <w:tcW w:w="1071" w:type="dxa"/>
            <w:vAlign w:val="center"/>
          </w:tcPr>
          <w:p w14:paraId="5EFFB2F4" w14:textId="7BD0E201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tr w:rsidR="001462E9" w:rsidRPr="00DA79FF" w14:paraId="41AD95ED" w14:textId="77777777" w:rsidTr="001462E9">
        <w:trPr>
          <w:trHeight w:val="1117"/>
          <w:jc w:val="center"/>
        </w:trPr>
        <w:tc>
          <w:tcPr>
            <w:tcW w:w="3058" w:type="dxa"/>
            <w:vMerge/>
            <w:vAlign w:val="center"/>
            <w:hideMark/>
          </w:tcPr>
          <w:p w14:paraId="7DB09C34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14:paraId="7B657F8E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18"/>
                <w:lang w:val="it-IT"/>
              </w:rPr>
            </w:pPr>
          </w:p>
        </w:tc>
        <w:tc>
          <w:tcPr>
            <w:tcW w:w="4580" w:type="dxa"/>
            <w:vAlign w:val="center"/>
          </w:tcPr>
          <w:p w14:paraId="7FDB76C6" w14:textId="77777777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  <w:r w:rsidRPr="00DA79FF">
              <w:rPr>
                <w:rFonts w:eastAsia="Times New Roman" w:cs="Calibri"/>
                <w:szCs w:val="18"/>
                <w:lang w:val="it-IT"/>
              </w:rPr>
              <w:t>Spese che comportano un miglioramento dell’efficienza energetica, riduzione dei consumi idrici ed energetici, spese con incidenza positiva sull’impatto ambientale. Tali punti verranno attribuiti se la spesa correlata alle suddette azioni è &gt; 10% spesa complessiva del PSA.</w:t>
            </w:r>
          </w:p>
        </w:tc>
        <w:tc>
          <w:tcPr>
            <w:tcW w:w="1071" w:type="dxa"/>
            <w:vAlign w:val="center"/>
          </w:tcPr>
          <w:p w14:paraId="21688471" w14:textId="221A9BC6" w:rsidR="001462E9" w:rsidRPr="00DA79FF" w:rsidRDefault="001462E9" w:rsidP="001462E9">
            <w:pPr>
              <w:spacing w:after="0" w:line="240" w:lineRule="auto"/>
              <w:jc w:val="center"/>
              <w:rPr>
                <w:rFonts w:eastAsia="Times New Roman" w:cs="Calibri"/>
                <w:szCs w:val="18"/>
                <w:lang w:val="it-IT"/>
              </w:rPr>
            </w:pPr>
          </w:p>
        </w:tc>
      </w:tr>
      <w:bookmarkEnd w:id="0"/>
    </w:tbl>
    <w:p w14:paraId="09601EBB" w14:textId="77777777" w:rsidR="001462E9" w:rsidRPr="00DA79FF" w:rsidRDefault="001462E9">
      <w:pPr>
        <w:spacing w:before="120" w:after="40" w:line="240" w:lineRule="auto"/>
        <w:rPr>
          <w:b/>
          <w:color w:val="174A3B"/>
          <w:lang w:val="it-IT"/>
        </w:rPr>
      </w:pPr>
    </w:p>
    <w:p w14:paraId="34F14FFB" w14:textId="601070B4" w:rsidR="001462E9" w:rsidRPr="00DA79FF" w:rsidRDefault="001462E9">
      <w:pPr>
        <w:spacing w:before="120" w:after="40" w:line="240" w:lineRule="auto"/>
        <w:rPr>
          <w:b/>
          <w:color w:val="174A3B"/>
          <w:lang w:val="it-IT"/>
        </w:rPr>
      </w:pPr>
      <w:r w:rsidRPr="00DA79FF">
        <w:rPr>
          <w:b/>
          <w:color w:val="174A3B"/>
          <w:lang w:val="it-IT"/>
        </w:rPr>
        <w:t>Totale di ___________________</w:t>
      </w:r>
    </w:p>
    <w:p w14:paraId="3F05A868" w14:textId="43E0D6AB" w:rsidR="00C64425" w:rsidRPr="00DA79FF" w:rsidRDefault="00C64425">
      <w:pPr>
        <w:spacing w:before="60" w:after="100" w:line="240" w:lineRule="auto"/>
        <w:rPr>
          <w:lang w:val="it-IT"/>
        </w:rPr>
      </w:pPr>
    </w:p>
    <w:p w14:paraId="0679466E" w14:textId="77777777" w:rsidR="001462E9" w:rsidRPr="00DA79FF" w:rsidRDefault="001462E9">
      <w:pPr>
        <w:spacing w:before="60" w:after="100" w:line="240" w:lineRule="auto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C64425" w:rsidRPr="00DA79FF" w14:paraId="32AACA51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A66C3" w14:textId="77777777" w:rsidR="00C64425" w:rsidRPr="00DA79FF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A79FF">
              <w:rPr>
                <w:b/>
                <w:sz w:val="17"/>
                <w:lang w:val="it-IT"/>
              </w:rPr>
              <w:t>Luogo e data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51D89" w14:textId="77777777" w:rsidR="00C64425" w:rsidRPr="00DA79FF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A79FF">
              <w:rPr>
                <w:b/>
                <w:sz w:val="17"/>
                <w:lang w:val="it-IT"/>
              </w:rPr>
              <w:t>Firma del dichiarante</w:t>
            </w:r>
          </w:p>
        </w:tc>
      </w:tr>
      <w:tr w:rsidR="00C64425" w:rsidRPr="00DA79FF" w14:paraId="7BE6A940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04C15" w14:textId="77777777" w:rsidR="00C64425" w:rsidRPr="00DA79FF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A79FF">
              <w:rPr>
                <w:sz w:val="17"/>
                <w:lang w:val="it-IT"/>
              </w:rPr>
              <w:t>________________________________________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3A67C" w14:textId="77777777" w:rsidR="00C64425" w:rsidRPr="00DA79FF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A79FF">
              <w:rPr>
                <w:sz w:val="17"/>
                <w:lang w:val="it-IT"/>
              </w:rPr>
              <w:t>________________________________________</w:t>
            </w:r>
          </w:p>
        </w:tc>
      </w:tr>
    </w:tbl>
    <w:p w14:paraId="783F2EE8" w14:textId="77777777" w:rsidR="00D403DD" w:rsidRPr="00DA79FF" w:rsidRDefault="00D403DD" w:rsidP="005254D2">
      <w:pPr>
        <w:rPr>
          <w:lang w:val="it-IT"/>
        </w:rPr>
      </w:pPr>
    </w:p>
    <w:sectPr w:rsidR="00D403DD" w:rsidRPr="00DA79FF" w:rsidSect="00034616">
      <w:headerReference w:type="default" r:id="rId8"/>
      <w:footerReference w:type="default" r:id="rId9"/>
      <w:pgSz w:w="11906" w:h="16838"/>
      <w:pgMar w:top="652" w:right="652" w:bottom="595" w:left="652" w:header="15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DF883" w14:textId="77777777" w:rsidR="00084BDA" w:rsidRDefault="00084BDA">
      <w:pPr>
        <w:spacing w:after="0" w:line="240" w:lineRule="auto"/>
      </w:pPr>
      <w:r>
        <w:separator/>
      </w:r>
    </w:p>
  </w:endnote>
  <w:endnote w:type="continuationSeparator" w:id="0">
    <w:p w14:paraId="26023B8C" w14:textId="77777777" w:rsidR="00084BDA" w:rsidRDefault="0008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00D6" w14:textId="77777777" w:rsidR="00C64425" w:rsidRDefault="00C64425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6463"/>
      <w:gridCol w:w="2154"/>
    </w:tblGrid>
    <w:tr w:rsidR="00C64425" w14:paraId="34553D96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20D20343" w14:textId="77777777" w:rsidR="00C64425" w:rsidRDefault="00000000">
          <w:r>
            <w:rPr>
              <w:noProof/>
            </w:rPr>
            <w:drawing>
              <wp:inline distT="0" distB="0" distL="0" distR="0" wp14:anchorId="354E4D3F" wp14:editId="17F63AAA">
                <wp:extent cx="882000" cy="352602"/>
                <wp:effectExtent l="0" t="0" r="0" b="0"/>
                <wp:docPr id="90509665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352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3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33D3DBEF" w14:textId="77777777" w:rsidR="00C64425" w:rsidRDefault="00000000">
          <w:pPr>
            <w:spacing w:after="0" w:line="240" w:lineRule="auto"/>
            <w:jc w:val="center"/>
          </w:pPr>
          <w:r>
            <w:rPr>
              <w:color w:val="3C3C3C"/>
              <w:sz w:val="14"/>
            </w:rPr>
            <w:t xml:space="preserve">Via </w:t>
          </w:r>
          <w:proofErr w:type="spellStart"/>
          <w:r>
            <w:rPr>
              <w:color w:val="3C3C3C"/>
              <w:sz w:val="14"/>
            </w:rPr>
            <w:t>dei</w:t>
          </w:r>
          <w:proofErr w:type="spellEnd"/>
          <w:r>
            <w:rPr>
              <w:color w:val="3C3C3C"/>
              <w:sz w:val="14"/>
            </w:rPr>
            <w:t xml:space="preserve"> Longobardi </w:t>
          </w:r>
          <w:proofErr w:type="spellStart"/>
          <w:r>
            <w:rPr>
              <w:color w:val="3C3C3C"/>
              <w:sz w:val="14"/>
            </w:rPr>
            <w:t>snc</w:t>
          </w:r>
          <w:proofErr w:type="spellEnd"/>
          <w:r>
            <w:rPr>
              <w:color w:val="3C3C3C"/>
              <w:sz w:val="14"/>
            </w:rPr>
            <w:t xml:space="preserve"> - c/o Sala </w:t>
          </w:r>
          <w:proofErr w:type="spellStart"/>
          <w:r>
            <w:rPr>
              <w:color w:val="3C3C3C"/>
              <w:sz w:val="14"/>
            </w:rPr>
            <w:t>Consiliare</w:t>
          </w:r>
          <w:proofErr w:type="spellEnd"/>
          <w:r>
            <w:rPr>
              <w:color w:val="3C3C3C"/>
              <w:sz w:val="14"/>
            </w:rPr>
            <w:br/>
            <w:t>87020 Santa Maria del Cedro (CS)</w:t>
          </w:r>
          <w:r>
            <w:rPr>
              <w:color w:val="3C3C3C"/>
              <w:sz w:val="14"/>
            </w:rPr>
            <w:br/>
            <w:t>info@galcedri.it - galcedri@pec.it</w:t>
          </w:r>
        </w:p>
      </w:tc>
      <w:tc>
        <w:tcPr>
          <w:tcW w:w="2154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61A93B4F" w14:textId="77777777" w:rsidR="00C64425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5348" w14:textId="77777777" w:rsidR="00084BDA" w:rsidRDefault="00084BDA">
      <w:pPr>
        <w:spacing w:after="0" w:line="240" w:lineRule="auto"/>
      </w:pPr>
      <w:r>
        <w:separator/>
      </w:r>
    </w:p>
  </w:footnote>
  <w:footnote w:type="continuationSeparator" w:id="0">
    <w:p w14:paraId="44E508C6" w14:textId="77777777" w:rsidR="00084BDA" w:rsidRDefault="0008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5D69" w14:textId="77777777" w:rsidR="00C64425" w:rsidRDefault="00000000">
    <w:pPr>
      <w:pStyle w:val="Intestazione"/>
      <w:jc w:val="center"/>
    </w:pPr>
    <w:r>
      <w:rPr>
        <w:noProof/>
      </w:rPr>
      <w:drawing>
        <wp:inline distT="0" distB="0" distL="0" distR="0" wp14:anchorId="7DC24A9A" wp14:editId="21B4EF55">
          <wp:extent cx="6552000" cy="7459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2000" cy="74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528171">
    <w:abstractNumId w:val="8"/>
  </w:num>
  <w:num w:numId="2" w16cid:durableId="1588229112">
    <w:abstractNumId w:val="6"/>
  </w:num>
  <w:num w:numId="3" w16cid:durableId="471406030">
    <w:abstractNumId w:val="5"/>
  </w:num>
  <w:num w:numId="4" w16cid:durableId="662389431">
    <w:abstractNumId w:val="4"/>
  </w:num>
  <w:num w:numId="5" w16cid:durableId="621347033">
    <w:abstractNumId w:val="7"/>
  </w:num>
  <w:num w:numId="6" w16cid:durableId="836968906">
    <w:abstractNumId w:val="3"/>
  </w:num>
  <w:num w:numId="7" w16cid:durableId="989362736">
    <w:abstractNumId w:val="2"/>
  </w:num>
  <w:num w:numId="8" w16cid:durableId="1506818892">
    <w:abstractNumId w:val="1"/>
  </w:num>
  <w:num w:numId="9" w16cid:durableId="13036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BDA"/>
    <w:rsid w:val="001462E9"/>
    <w:rsid w:val="0015074B"/>
    <w:rsid w:val="001F76F8"/>
    <w:rsid w:val="0029639D"/>
    <w:rsid w:val="00326F90"/>
    <w:rsid w:val="005254D2"/>
    <w:rsid w:val="00715F72"/>
    <w:rsid w:val="008B14F8"/>
    <w:rsid w:val="00AA1D8D"/>
    <w:rsid w:val="00B47730"/>
    <w:rsid w:val="00C64425"/>
    <w:rsid w:val="00CB0664"/>
    <w:rsid w:val="00D403DD"/>
    <w:rsid w:val="00DA79FF"/>
    <w:rsid w:val="00F87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ADFF26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3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3B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3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sid w:val="00DA79FF"/>
    <w:rPr>
      <w:rFonts w:ascii="Palatino Linotype" w:eastAsia="Palatino Linotype" w:hAnsi="Palatino Linotype"/>
      <w:b/>
      <w:color w:val="1F4E79"/>
      <w:sz w:val="32"/>
    </w:rPr>
  </w:style>
  <w:style w:type="paragraph" w:customStyle="1" w:styleId="Sottotitolo1">
    <w:name w:val="Sottotitolo1"/>
    <w:rsid w:val="00DA79FF"/>
    <w:rPr>
      <w:rFonts w:ascii="Palatino Linotype" w:eastAsia="Palatino Linotype" w:hAnsi="Palatino Linotype"/>
      <w:b/>
      <w:color w:val="00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308</Words>
  <Characters>1890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4</cp:revision>
  <dcterms:created xsi:type="dcterms:W3CDTF">2026-05-26T14:37:00Z</dcterms:created>
  <dcterms:modified xsi:type="dcterms:W3CDTF">2026-05-26T14:43:00Z</dcterms:modified>
  <cp:category/>
</cp:coreProperties>
</file>